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276"/>
        </w:tabs>
        <w:rPr>
          <w:sz w:val="2"/>
          <w:szCs w:val="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4581525</wp:posOffset>
            </wp:positionH>
            <wp:positionV relativeFrom="paragraph">
              <wp:posOffset>114300</wp:posOffset>
            </wp:positionV>
            <wp:extent cx="1951713" cy="1235393"/>
            <wp:effectExtent b="0" l="0" r="0" t="0"/>
            <wp:wrapNone/>
            <wp:docPr id="2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951713" cy="123539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-809624</wp:posOffset>
            </wp:positionH>
            <wp:positionV relativeFrom="paragraph">
              <wp:posOffset>114300</wp:posOffset>
            </wp:positionV>
            <wp:extent cx="5391128" cy="1340168"/>
            <wp:effectExtent b="0" l="0" r="0" t="0"/>
            <wp:wrapSquare wrapText="bothSides" distB="114300" distT="114300" distL="114300" distR="114300"/>
            <wp:docPr id="2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391128" cy="1340168"/>
                    </a:xfrm>
                    <a:prstGeom prst="rect"/>
                    <a:ln/>
                  </pic:spPr>
                </pic:pic>
              </a:graphicData>
            </a:graphic>
          </wp:anchor>
        </w:drawing>
      </w:r>
    </w:p>
    <w:p w:rsidR="00000000" w:rsidDel="00000000" w:rsidP="00000000" w:rsidRDefault="00000000" w:rsidRPr="00000000" w14:paraId="00000002">
      <w:pPr>
        <w:tabs>
          <w:tab w:val="left" w:pos="4962"/>
        </w:tabs>
        <w:rPr/>
      </w:pPr>
      <w:r w:rsidDel="00000000" w:rsidR="00000000" w:rsidRPr="00000000">
        <w:rPr>
          <w:rtl w:val="0"/>
        </w:rPr>
      </w:r>
    </w:p>
    <w:p w:rsidR="00000000" w:rsidDel="00000000" w:rsidP="00000000" w:rsidRDefault="00000000" w:rsidRPr="00000000" w14:paraId="00000003">
      <w:pPr>
        <w:tabs>
          <w:tab w:val="left" w:pos="4678"/>
        </w:tabs>
        <w:rPr>
          <w:sz w:val="20"/>
          <w:szCs w:val="20"/>
        </w:rPr>
      </w:pPr>
      <w:r w:rsidDel="00000000" w:rsidR="00000000" w:rsidRPr="00000000">
        <w:rPr>
          <w:sz w:val="20"/>
          <w:szCs w:val="20"/>
          <w:rtl w:val="0"/>
        </w:rPr>
        <w:tab/>
        <w:tab/>
      </w:r>
    </w:p>
    <w:p w:rsidR="00000000" w:rsidDel="00000000" w:rsidP="00000000" w:rsidRDefault="00000000" w:rsidRPr="00000000" w14:paraId="00000004">
      <w:pPr>
        <w:tabs>
          <w:tab w:val="left" w:pos="4678"/>
        </w:tabs>
        <w:rPr>
          <w:sz w:val="20"/>
          <w:szCs w:val="20"/>
        </w:rPr>
      </w:pPr>
      <w:r w:rsidDel="00000000" w:rsidR="00000000" w:rsidRPr="00000000">
        <w:rPr>
          <w:sz w:val="20"/>
          <w:szCs w:val="20"/>
          <w:rtl w:val="0"/>
        </w:rPr>
        <w:tab/>
        <w:tab/>
      </w:r>
    </w:p>
    <w:p w:rsidR="00000000" w:rsidDel="00000000" w:rsidP="00000000" w:rsidRDefault="00000000" w:rsidRPr="00000000" w14:paraId="00000005">
      <w:pPr>
        <w:tabs>
          <w:tab w:val="left" w:pos="4678"/>
        </w:tabs>
        <w:rPr>
          <w:sz w:val="20"/>
          <w:szCs w:val="20"/>
        </w:rPr>
      </w:pPr>
      <w:r w:rsidDel="00000000" w:rsidR="00000000" w:rsidRPr="00000000">
        <w:rPr>
          <w:sz w:val="20"/>
          <w:szCs w:val="20"/>
          <w:rtl w:val="0"/>
        </w:rPr>
        <w:tab/>
        <w:tab/>
      </w:r>
    </w:p>
    <w:p w:rsidR="00000000" w:rsidDel="00000000" w:rsidP="00000000" w:rsidRDefault="00000000" w:rsidRPr="00000000" w14:paraId="00000006">
      <w:pPr>
        <w:tabs>
          <w:tab w:val="left" w:pos="4678"/>
        </w:tabs>
        <w:rPr>
          <w:sz w:val="20"/>
          <w:szCs w:val="20"/>
        </w:rPr>
      </w:pPr>
      <w:r w:rsidDel="00000000" w:rsidR="00000000" w:rsidRPr="00000000">
        <w:rPr>
          <w:sz w:val="20"/>
          <w:szCs w:val="20"/>
          <w:rtl w:val="0"/>
        </w:rPr>
        <w:tab/>
        <w:tab/>
      </w:r>
    </w:p>
    <w:p w:rsidR="00000000" w:rsidDel="00000000" w:rsidP="00000000" w:rsidRDefault="00000000" w:rsidRPr="00000000" w14:paraId="00000007">
      <w:pPr>
        <w:tabs>
          <w:tab w:val="left" w:pos="4678"/>
        </w:tabs>
        <w:ind w:left="4678" w:firstLine="0"/>
        <w:rPr>
          <w:rFonts w:ascii="Calibri" w:cs="Calibri" w:eastAsia="Calibri" w:hAnsi="Calibri"/>
          <w:b w:val="1"/>
        </w:rPr>
      </w:pPr>
      <w:r w:rsidDel="00000000" w:rsidR="00000000" w:rsidRPr="00000000">
        <w:rPr>
          <w:sz w:val="20"/>
          <w:szCs w:val="20"/>
          <w:rtl w:val="0"/>
        </w:rPr>
        <w:tab/>
      </w:r>
      <w:r w:rsidDel="00000000" w:rsidR="00000000" w:rsidRPr="00000000">
        <w:rPr>
          <w:rtl w:val="0"/>
        </w:rPr>
      </w:r>
    </w:p>
    <w:tbl>
      <w:tblPr>
        <w:tblStyle w:val="Table1"/>
        <w:tblW w:w="10004.0" w:type="dxa"/>
        <w:jc w:val="left"/>
        <w:tblInd w:w="0.0" w:type="dxa"/>
        <w:tblLayout w:type="fixed"/>
        <w:tblLook w:val="0400"/>
      </w:tblPr>
      <w:tblGrid>
        <w:gridCol w:w="5894"/>
        <w:gridCol w:w="4110"/>
        <w:tblGridChange w:id="0">
          <w:tblGrid>
            <w:gridCol w:w="5894"/>
            <w:gridCol w:w="4110"/>
          </w:tblGrid>
        </w:tblGridChange>
      </w:tblGrid>
      <w:tr>
        <w:trPr>
          <w:cantSplit w:val="0"/>
          <w:tblHeader w:val="0"/>
        </w:trPr>
        <w:tc>
          <w:tcPr>
            <w:shd w:fill="auto" w:val="clear"/>
          </w:tcPr>
          <w:p w:rsidR="00000000" w:rsidDel="00000000" w:rsidP="00000000" w:rsidRDefault="00000000" w:rsidRPr="00000000" w14:paraId="00000008">
            <w:pPr>
              <w:rPr>
                <w:rFonts w:ascii="Calibri" w:cs="Calibri" w:eastAsia="Calibri" w:hAnsi="Calibri"/>
                <w:i w:val="1"/>
              </w:rPr>
            </w:pPr>
            <w:r w:rsidDel="00000000" w:rsidR="00000000" w:rsidRPr="00000000">
              <w:rPr>
                <w:rFonts w:ascii="Calibri" w:cs="Calibri" w:eastAsia="Calibri" w:hAnsi="Calibri"/>
                <w:i w:val="1"/>
                <w:rtl w:val="0"/>
              </w:rPr>
              <w:t xml:space="preserve">Dossier suivi par : les étudiants de BTS TC</w:t>
            </w:r>
          </w:p>
          <w:p w:rsidR="00000000" w:rsidDel="00000000" w:rsidP="00000000" w:rsidRDefault="00000000" w:rsidRPr="00000000" w14:paraId="00000009">
            <w:pPr>
              <w:rPr>
                <w:rFonts w:ascii="Calibri" w:cs="Calibri" w:eastAsia="Calibri" w:hAnsi="Calibri"/>
                <w:b w:val="1"/>
                <w:i w:val="1"/>
              </w:rPr>
            </w:pPr>
            <w:r w:rsidDel="00000000" w:rsidR="00000000" w:rsidRPr="00000000">
              <w:rPr>
                <w:rFonts w:ascii="Calibri" w:cs="Calibri" w:eastAsia="Calibri" w:hAnsi="Calibri"/>
                <w:b w:val="1"/>
                <w:i w:val="1"/>
                <w:rtl w:val="0"/>
              </w:rPr>
              <w:t xml:space="preserve">Objet : inscription au marché de Noel </w:t>
            </w:r>
          </w:p>
          <w:p w:rsidR="00000000" w:rsidDel="00000000" w:rsidP="00000000" w:rsidRDefault="00000000" w:rsidRPr="00000000" w14:paraId="0000000A">
            <w:pPr>
              <w:rPr>
                <w:rFonts w:ascii="Calibri" w:cs="Calibri" w:eastAsia="Calibri" w:hAnsi="Calibri"/>
                <w:i w:val="1"/>
              </w:rPr>
            </w:pPr>
            <w:r w:rsidDel="00000000" w:rsidR="00000000" w:rsidRPr="00000000">
              <w:rPr>
                <w:rtl w:val="0"/>
              </w:rPr>
            </w:r>
          </w:p>
          <w:p w:rsidR="00000000" w:rsidDel="00000000" w:rsidP="00000000" w:rsidRDefault="00000000" w:rsidRPr="00000000" w14:paraId="0000000B">
            <w:pPr>
              <w:jc w:val="right"/>
              <w:rPr>
                <w:rFonts w:ascii="Calibri" w:cs="Calibri" w:eastAsia="Calibri" w:hAnsi="Calibri"/>
                <w:i w:val="1"/>
              </w:rPr>
            </w:pPr>
            <w:r w:rsidDel="00000000" w:rsidR="00000000" w:rsidRPr="00000000">
              <w:rPr>
                <w:rFonts w:ascii="Calibri" w:cs="Calibri" w:eastAsia="Calibri" w:hAnsi="Calibri"/>
                <w:i w:val="1"/>
                <w:rtl w:val="0"/>
              </w:rPr>
              <w:t xml:space="preserve">         Chailly-en-Brie, le 15 septembre 2022</w:t>
            </w:r>
          </w:p>
          <w:p w:rsidR="00000000" w:rsidDel="00000000" w:rsidP="00000000" w:rsidRDefault="00000000" w:rsidRPr="00000000" w14:paraId="0000000C">
            <w:pPr>
              <w:jc w:val="right"/>
              <w:rPr>
                <w:rFonts w:ascii="Calibri" w:cs="Calibri" w:eastAsia="Calibri" w:hAnsi="Calibri"/>
                <w:i w:val="1"/>
                <w:sz w:val="20"/>
                <w:szCs w:val="20"/>
              </w:rPr>
            </w:pPr>
            <w:r w:rsidDel="00000000" w:rsidR="00000000" w:rsidRPr="00000000">
              <w:rPr>
                <w:rtl w:val="0"/>
              </w:rPr>
            </w:r>
          </w:p>
        </w:tc>
        <w:tc>
          <w:tcPr>
            <w:shd w:fill="auto" w:val="clear"/>
          </w:tcPr>
          <w:p w:rsidR="00000000" w:rsidDel="00000000" w:rsidP="00000000" w:rsidRDefault="00000000" w:rsidRPr="00000000" w14:paraId="0000000D">
            <w:pPr>
              <w:ind w:left="3150" w:firstLine="0"/>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0E">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Madame, Monsieur, </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pos="4536"/>
          <w:tab w:val="right" w:pos="9072"/>
        </w:tabs>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pos="4536"/>
          <w:tab w:val="right" w:pos="9072"/>
        </w:tabs>
        <w:spacing w:after="24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color w:val="000000"/>
          <w:sz w:val="22"/>
          <w:szCs w:val="22"/>
          <w:rtl w:val="0"/>
        </w:rPr>
        <w:t xml:space="preserve">Le Lycée d’Enseignement Général et Technologique Agricole La Bretonnière et l</w:t>
      </w:r>
      <w:r w:rsidDel="00000000" w:rsidR="00000000" w:rsidRPr="00000000">
        <w:rPr>
          <w:rFonts w:ascii="Verdana" w:cs="Verdana" w:eastAsia="Verdana" w:hAnsi="Verdana"/>
          <w:sz w:val="22"/>
          <w:szCs w:val="22"/>
          <w:rtl w:val="0"/>
        </w:rPr>
        <w:t xml:space="preserve">’association des étudiants en commerce (ABEC) ont le plaisir de vous inviter à la troisième édition de leur marché de Noël. Ce marché aura lieu:</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pos="4536"/>
          <w:tab w:val="right" w:pos="9072"/>
        </w:tabs>
        <w:spacing w:after="240" w:lineRule="auto"/>
        <w:jc w:val="center"/>
        <w:rPr>
          <w:rFonts w:ascii="Verdana" w:cs="Verdana" w:eastAsia="Verdana" w:hAnsi="Verdana"/>
          <w:sz w:val="22"/>
          <w:szCs w:val="22"/>
        </w:rPr>
      </w:pPr>
      <w:r w:rsidDel="00000000" w:rsidR="00000000" w:rsidRPr="00000000">
        <w:rPr>
          <w:rFonts w:ascii="Verdana" w:cs="Verdana" w:eastAsia="Verdana" w:hAnsi="Verdana"/>
          <w:b w:val="1"/>
          <w:sz w:val="26"/>
          <w:szCs w:val="26"/>
          <w:rtl w:val="0"/>
        </w:rPr>
        <w:t xml:space="preserve">Le samedi 3 Décembre 2022 de 9h-17h    </w:t>
      </w:r>
      <w:r w:rsidDel="00000000" w:rsidR="00000000" w:rsidRPr="00000000">
        <w:rPr>
          <w:rtl w:val="0"/>
        </w:rPr>
      </w:r>
    </w:p>
    <w:p w:rsidR="00000000" w:rsidDel="00000000" w:rsidP="00000000" w:rsidRDefault="00000000" w:rsidRPr="00000000" w14:paraId="00000012">
      <w:pPr>
        <w:tabs>
          <w:tab w:val="center" w:pos="1985"/>
          <w:tab w:val="center" w:pos="7513"/>
        </w:tabs>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L’ambition du lycée est depuis trois ans de créer le plus grand marché de noël des lycées agricoles de Seine-et-Marne. L’année passée nous avons accueilli plus de 25 exposants et 800 visiteurs malgré le contexte sanitaire compliqué. Nous visons cette année plus de 40 stands et le double de visiteurs. </w:t>
      </w:r>
    </w:p>
    <w:p w:rsidR="00000000" w:rsidDel="00000000" w:rsidP="00000000" w:rsidRDefault="00000000" w:rsidRPr="00000000" w14:paraId="00000013">
      <w:pPr>
        <w:tabs>
          <w:tab w:val="center" w:pos="1985"/>
          <w:tab w:val="center" w:pos="7513"/>
        </w:tabs>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4">
      <w:pPr>
        <w:tabs>
          <w:tab w:val="center" w:pos="1985"/>
          <w:tab w:val="center" w:pos="7513"/>
        </w:tabs>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ab/>
        <w:t xml:space="preserve">    Dans le cadre de ce marché de Noël, nous vous sollicitons pour tenir un stand pour mettre en valeur vos produits. En cas d'impossibilité de présence nous vous proposons la solution d’une vente de vos produits par les étudiants en BTS Technico-commercial (Voir ensemble les modalités au cas par cas). </w:t>
      </w:r>
    </w:p>
    <w:p w:rsidR="00000000" w:rsidDel="00000000" w:rsidP="00000000" w:rsidRDefault="00000000" w:rsidRPr="00000000" w14:paraId="00000015">
      <w:pPr>
        <w:tabs>
          <w:tab w:val="center" w:pos="1985"/>
          <w:tab w:val="center" w:pos="7513"/>
        </w:tabs>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6">
      <w:pPr>
        <w:tabs>
          <w:tab w:val="center" w:pos="1985"/>
          <w:tab w:val="center" w:pos="7513"/>
        </w:tabs>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Plusieurs partenaires nous </w:t>
      </w:r>
      <w:r w:rsidDel="00000000" w:rsidR="00000000" w:rsidRPr="00000000">
        <w:rPr>
          <w:rFonts w:ascii="Verdana" w:cs="Verdana" w:eastAsia="Verdana" w:hAnsi="Verdana"/>
          <w:sz w:val="22"/>
          <w:szCs w:val="22"/>
          <w:rtl w:val="0"/>
        </w:rPr>
        <w:t xml:space="preserve">ont déjà confirmé</w:t>
      </w:r>
      <w:r w:rsidDel="00000000" w:rsidR="00000000" w:rsidRPr="00000000">
        <w:rPr>
          <w:rFonts w:ascii="Verdana" w:cs="Verdana" w:eastAsia="Verdana" w:hAnsi="Verdana"/>
          <w:sz w:val="22"/>
          <w:szCs w:val="22"/>
          <w:rtl w:val="0"/>
        </w:rPr>
        <w:t xml:space="preserve"> leur présence à cet événement. Un plan de communication ambitieux est déjà en place. En particulier, la Radio Oxygène a accepté de relayer cette opération. </w:t>
      </w:r>
    </w:p>
    <w:p w:rsidR="00000000" w:rsidDel="00000000" w:rsidP="00000000" w:rsidRDefault="00000000" w:rsidRPr="00000000" w14:paraId="00000017">
      <w:pPr>
        <w:tabs>
          <w:tab w:val="center" w:pos="1985"/>
          <w:tab w:val="center" w:pos="7513"/>
        </w:tabs>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N’hésitez pas à en parler auprès de votre entourage afin de donner encore plus d’importance à notre marché. </w:t>
      </w:r>
    </w:p>
    <w:p w:rsidR="00000000" w:rsidDel="00000000" w:rsidP="00000000" w:rsidRDefault="00000000" w:rsidRPr="00000000" w14:paraId="00000018">
      <w:pPr>
        <w:tabs>
          <w:tab w:val="center" w:pos="1985"/>
          <w:tab w:val="center" w:pos="7513"/>
        </w:tabs>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9">
      <w:pPr>
        <w:tabs>
          <w:tab w:val="center" w:pos="1985"/>
          <w:tab w:val="center" w:pos="7513"/>
        </w:tabs>
        <w:jc w:val="both"/>
        <w:rPr>
          <w:rFonts w:ascii="Verdana" w:cs="Verdana" w:eastAsia="Verdana" w:hAnsi="Verdana"/>
          <w:b w:val="1"/>
          <w:sz w:val="20"/>
          <w:szCs w:val="20"/>
        </w:rPr>
      </w:pPr>
      <w:r w:rsidDel="00000000" w:rsidR="00000000" w:rsidRPr="00000000">
        <w:rPr>
          <w:rFonts w:ascii="Verdana" w:cs="Verdana" w:eastAsia="Verdana" w:hAnsi="Verdana"/>
          <w:sz w:val="22"/>
          <w:szCs w:val="22"/>
          <w:rtl w:val="0"/>
        </w:rPr>
        <w:t xml:space="preserve">Vous trouverez ci-après le coupon-réponse</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à renvoyer avant le 10 Novembre 2022.</w:t>
      </w:r>
    </w:p>
    <w:p w:rsidR="00000000" w:rsidDel="00000000" w:rsidP="00000000" w:rsidRDefault="00000000" w:rsidRPr="00000000" w14:paraId="0000001A">
      <w:pPr>
        <w:tabs>
          <w:tab w:val="center" w:pos="1985"/>
          <w:tab w:val="center" w:pos="7513"/>
        </w:tabs>
        <w:ind w:lef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B">
      <w:pPr>
        <w:tabs>
          <w:tab w:val="center" w:pos="1985"/>
          <w:tab w:val="center" w:pos="7513"/>
        </w:tabs>
        <w:ind w:left="0" w:firstLine="425.19685039370086"/>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Une participation libre vous est demandée (minimum de 10 euros), à joindre avec le coupon réponse ( chèque à l'ordre de l’ABEC).</w:t>
      </w:r>
    </w:p>
    <w:p w:rsidR="00000000" w:rsidDel="00000000" w:rsidP="00000000" w:rsidRDefault="00000000" w:rsidRPr="00000000" w14:paraId="0000001C">
      <w:pPr>
        <w:tabs>
          <w:tab w:val="center" w:pos="1985"/>
          <w:tab w:val="center" w:pos="7513"/>
        </w:tabs>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D">
      <w:pPr>
        <w:tabs>
          <w:tab w:val="center" w:pos="1985"/>
          <w:tab w:val="center" w:pos="7513"/>
        </w:tabs>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Nous vous remercions par avance pour l'intérêt que vous portez à cette manifestation. </w:t>
      </w:r>
    </w:p>
    <w:p w:rsidR="00000000" w:rsidDel="00000000" w:rsidP="00000000" w:rsidRDefault="00000000" w:rsidRPr="00000000" w14:paraId="0000001E">
      <w:pPr>
        <w:tabs>
          <w:tab w:val="center" w:pos="1985"/>
          <w:tab w:val="center" w:pos="7513"/>
        </w:tabs>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F">
      <w:pPr>
        <w:tabs>
          <w:tab w:val="center" w:pos="1985"/>
          <w:tab w:val="center" w:pos="7513"/>
        </w:tabs>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Nous vous prions d’agréer, Madame, Monsieur, l’expression de nos salutations distinguées.</w:t>
      </w:r>
    </w:p>
    <w:p w:rsidR="00000000" w:rsidDel="00000000" w:rsidP="00000000" w:rsidRDefault="00000000" w:rsidRPr="00000000" w14:paraId="00000020">
      <w:pPr>
        <w:tabs>
          <w:tab w:val="center" w:pos="1985"/>
          <w:tab w:val="center" w:pos="7513"/>
        </w:tabs>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ab/>
        <w:tab/>
      </w:r>
    </w:p>
    <w:p w:rsidR="00000000" w:rsidDel="00000000" w:rsidP="00000000" w:rsidRDefault="00000000" w:rsidRPr="00000000" w14:paraId="00000021">
      <w:pPr>
        <w:tabs>
          <w:tab w:val="center" w:pos="1985"/>
          <w:tab w:val="center" w:pos="7513"/>
        </w:tabs>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ab/>
        <w:tab/>
      </w:r>
    </w:p>
    <w:p w:rsidR="00000000" w:rsidDel="00000000" w:rsidP="00000000" w:rsidRDefault="00000000" w:rsidRPr="00000000" w14:paraId="00000022">
      <w:pPr>
        <w:tabs>
          <w:tab w:val="center" w:pos="1985"/>
          <w:tab w:val="center" w:pos="7513"/>
        </w:tabs>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ab/>
        <w:tab/>
        <w:t xml:space="preserve">La classe de BTS Technico-Commercial. </w:t>
      </w:r>
    </w:p>
    <w:p w:rsidR="00000000" w:rsidDel="00000000" w:rsidP="00000000" w:rsidRDefault="00000000" w:rsidRPr="00000000" w14:paraId="00000023">
      <w:pPr>
        <w:tabs>
          <w:tab w:val="center" w:pos="1985"/>
          <w:tab w:val="center" w:pos="7513"/>
        </w:tabs>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4">
      <w:pPr>
        <w:tabs>
          <w:tab w:val="center" w:pos="1985"/>
          <w:tab w:val="center" w:pos="7513"/>
        </w:tabs>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tab/>
        <w:t xml:space="preserve">    Pour le </w:t>
      </w:r>
      <w:r w:rsidDel="00000000" w:rsidR="00000000" w:rsidRPr="00000000">
        <w:rPr>
          <w:rFonts w:ascii="Verdana" w:cs="Verdana" w:eastAsia="Verdana" w:hAnsi="Verdana"/>
          <w:sz w:val="22"/>
          <w:szCs w:val="22"/>
          <w:rtl w:val="0"/>
        </w:rPr>
        <w:t xml:space="preserve">LEGTA</w:t>
      </w:r>
      <w:r w:rsidDel="00000000" w:rsidR="00000000" w:rsidRPr="00000000">
        <w:rPr>
          <w:rFonts w:ascii="Verdana" w:cs="Verdana" w:eastAsia="Verdana" w:hAnsi="Verdana"/>
          <w:sz w:val="22"/>
          <w:szCs w:val="22"/>
          <w:rtl w:val="0"/>
        </w:rPr>
        <w:t xml:space="preserve"> La Bretonnière</w:t>
      </w:r>
    </w:p>
    <w:p w:rsidR="00000000" w:rsidDel="00000000" w:rsidP="00000000" w:rsidRDefault="00000000" w:rsidRPr="00000000" w14:paraId="00000025">
      <w:pPr>
        <w:tabs>
          <w:tab w:val="center" w:pos="1985"/>
          <w:tab w:val="center" w:pos="7513"/>
        </w:tabs>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6">
      <w:pPr>
        <w:tabs>
          <w:tab w:val="center" w:pos="1985"/>
          <w:tab w:val="center" w:pos="7513"/>
        </w:tabs>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4581525</wp:posOffset>
            </wp:positionH>
            <wp:positionV relativeFrom="paragraph">
              <wp:posOffset>166687</wp:posOffset>
            </wp:positionV>
            <wp:extent cx="1951713" cy="1235393"/>
            <wp:effectExtent b="0" l="0" r="0" t="0"/>
            <wp:wrapNone/>
            <wp:docPr id="2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951713" cy="123539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-809624</wp:posOffset>
            </wp:positionH>
            <wp:positionV relativeFrom="paragraph">
              <wp:posOffset>114300</wp:posOffset>
            </wp:positionV>
            <wp:extent cx="5391128" cy="1340168"/>
            <wp:effectExtent b="0" l="0" r="0" t="0"/>
            <wp:wrapSquare wrapText="bothSides" distB="114300" distT="114300" distL="114300" distR="114300"/>
            <wp:docPr id="2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391128" cy="1340168"/>
                    </a:xfrm>
                    <a:prstGeom prst="rect"/>
                    <a:ln/>
                  </pic:spPr>
                </pic:pic>
              </a:graphicData>
            </a:graphic>
          </wp:anchor>
        </w:drawing>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tabs>
          <w:tab w:val="center" w:pos="1985"/>
          <w:tab w:val="center" w:pos="7088"/>
        </w:tabs>
        <w:jc w:val="both"/>
        <w:rPr>
          <w:rFonts w:ascii="Calibri" w:cs="Calibri" w:eastAsia="Calibri" w:hAnsi="Calibri"/>
          <w:b w:val="1"/>
        </w:rPr>
      </w:pPr>
      <w:r w:rsidDel="00000000" w:rsidR="00000000" w:rsidRPr="00000000">
        <w:rPr>
          <w:rFonts w:ascii="Calibri" w:cs="Calibri" w:eastAsia="Calibri" w:hAnsi="Calibri"/>
          <w:b w:val="1"/>
          <w:rtl w:val="0"/>
        </w:rPr>
        <w:t xml:space="preserve">Entreprise :</w:t>
      </w:r>
    </w:p>
    <w:p w:rsidR="00000000" w:rsidDel="00000000" w:rsidP="00000000" w:rsidRDefault="00000000" w:rsidRPr="00000000" w14:paraId="00000031">
      <w:pPr>
        <w:tabs>
          <w:tab w:val="center" w:pos="1985"/>
          <w:tab w:val="center" w:pos="7088"/>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tabs>
          <w:tab w:val="center" w:pos="1985"/>
          <w:tab w:val="center" w:pos="7088"/>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tabs>
          <w:tab w:val="center" w:pos="1985"/>
          <w:tab w:val="center" w:pos="7088"/>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tabs>
          <w:tab w:val="center" w:pos="1985"/>
          <w:tab w:val="center" w:pos="7088"/>
        </w:tabs>
        <w:jc w:val="both"/>
        <w:rPr>
          <w:rFonts w:ascii="Calibri" w:cs="Calibri" w:eastAsia="Calibri" w:hAnsi="Calibri"/>
          <w:b w:val="1"/>
        </w:rPr>
      </w:pPr>
      <w:r w:rsidDel="00000000" w:rsidR="00000000" w:rsidRPr="00000000">
        <w:rPr>
          <w:rFonts w:ascii="Calibri" w:cs="Calibri" w:eastAsia="Calibri" w:hAnsi="Calibri"/>
          <w:b w:val="1"/>
          <w:rtl w:val="0"/>
        </w:rPr>
        <w:t xml:space="preserve">N° SIRET :</w:t>
      </w:r>
    </w:p>
    <w:p w:rsidR="00000000" w:rsidDel="00000000" w:rsidP="00000000" w:rsidRDefault="00000000" w:rsidRPr="00000000" w14:paraId="00000035">
      <w:pPr>
        <w:tabs>
          <w:tab w:val="center" w:pos="1985"/>
          <w:tab w:val="center" w:pos="7088"/>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tabs>
          <w:tab w:val="center" w:pos="1985"/>
          <w:tab w:val="center" w:pos="7088"/>
        </w:tabs>
        <w:jc w:val="both"/>
        <w:rPr>
          <w:rFonts w:ascii="Calibri" w:cs="Calibri" w:eastAsia="Calibri" w:hAnsi="Calibri"/>
          <w:b w:val="1"/>
        </w:rPr>
      </w:pPr>
      <w:r w:rsidDel="00000000" w:rsidR="00000000" w:rsidRPr="00000000">
        <w:rPr>
          <w:rFonts w:ascii="Calibri" w:cs="Calibri" w:eastAsia="Calibri" w:hAnsi="Calibri"/>
          <w:b w:val="1"/>
          <w:rtl w:val="0"/>
        </w:rPr>
        <w:t xml:space="preserve">Activité : </w:t>
      </w:r>
    </w:p>
    <w:p w:rsidR="00000000" w:rsidDel="00000000" w:rsidP="00000000" w:rsidRDefault="00000000" w:rsidRPr="00000000" w14:paraId="00000037">
      <w:pPr>
        <w:tabs>
          <w:tab w:val="center" w:pos="1985"/>
          <w:tab w:val="center" w:pos="7088"/>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tabs>
          <w:tab w:val="center" w:pos="1985"/>
          <w:tab w:val="center" w:pos="7088"/>
        </w:tabs>
        <w:jc w:val="both"/>
        <w:rPr>
          <w:rFonts w:ascii="Calibri" w:cs="Calibri" w:eastAsia="Calibri" w:hAnsi="Calibri"/>
          <w:b w:val="1"/>
        </w:rPr>
      </w:pPr>
      <w:bookmarkStart w:colFirst="0" w:colLast="0" w:name="_heading=h.30j0zll" w:id="0"/>
      <w:bookmarkEnd w:id="0"/>
      <w:r w:rsidDel="00000000" w:rsidR="00000000" w:rsidRPr="00000000">
        <w:rPr>
          <w:rFonts w:ascii="Calibri" w:cs="Calibri" w:eastAsia="Calibri" w:hAnsi="Calibri"/>
          <w:b w:val="1"/>
          <w:rtl w:val="0"/>
        </w:rPr>
        <w:t xml:space="preserve">Assurance responsabilité civile professionnelle : N° et Police d’assurance (merci de fournir une photocopie)</w:t>
      </w:r>
    </w:p>
    <w:p w:rsidR="00000000" w:rsidDel="00000000" w:rsidP="00000000" w:rsidRDefault="00000000" w:rsidRPr="00000000" w14:paraId="00000039">
      <w:pPr>
        <w:tabs>
          <w:tab w:val="center" w:pos="1985"/>
          <w:tab w:val="center" w:pos="7088"/>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tabs>
          <w:tab w:val="center" w:pos="1985"/>
          <w:tab w:val="center" w:pos="7088"/>
        </w:tabs>
        <w:jc w:val="both"/>
        <w:rPr>
          <w:rFonts w:ascii="Calibri" w:cs="Calibri" w:eastAsia="Calibri" w:hAnsi="Calibri"/>
          <w:b w:val="1"/>
        </w:rPr>
      </w:pPr>
      <w:r w:rsidDel="00000000" w:rsidR="00000000" w:rsidRPr="00000000">
        <w:rPr>
          <w:rFonts w:ascii="Calibri" w:cs="Calibri" w:eastAsia="Calibri" w:hAnsi="Calibri"/>
          <w:b w:val="1"/>
          <w:rtl w:val="0"/>
        </w:rPr>
        <w:t xml:space="preserve">Contact :</w:t>
      </w:r>
    </w:p>
    <w:p w:rsidR="00000000" w:rsidDel="00000000" w:rsidP="00000000" w:rsidRDefault="00000000" w:rsidRPr="00000000" w14:paraId="0000003B">
      <w:pPr>
        <w:tabs>
          <w:tab w:val="center" w:pos="1985"/>
          <w:tab w:val="center" w:pos="7088"/>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tabs>
          <w:tab w:val="center" w:pos="1985"/>
          <w:tab w:val="center" w:pos="7088"/>
        </w:tabs>
        <w:jc w:val="both"/>
        <w:rPr>
          <w:rFonts w:ascii="Calibri" w:cs="Calibri" w:eastAsia="Calibri" w:hAnsi="Calibri"/>
          <w:b w:val="1"/>
        </w:rPr>
      </w:pPr>
      <w:r w:rsidDel="00000000" w:rsidR="00000000" w:rsidRPr="00000000">
        <w:rPr>
          <w:rFonts w:ascii="Calibri" w:cs="Calibri" w:eastAsia="Calibri" w:hAnsi="Calibri"/>
          <w:b w:val="1"/>
          <w:rtl w:val="0"/>
        </w:rPr>
        <w:t xml:space="preserve">Nom - Prénom : </w:t>
      </w:r>
    </w:p>
    <w:p w:rsidR="00000000" w:rsidDel="00000000" w:rsidP="00000000" w:rsidRDefault="00000000" w:rsidRPr="00000000" w14:paraId="0000003D">
      <w:pPr>
        <w:tabs>
          <w:tab w:val="center" w:pos="1985"/>
          <w:tab w:val="center" w:pos="7088"/>
        </w:tabs>
        <w:jc w:val="both"/>
        <w:rPr>
          <w:rFonts w:ascii="Calibri" w:cs="Calibri" w:eastAsia="Calibri" w:hAnsi="Calibri"/>
          <w:b w:val="1"/>
        </w:rPr>
      </w:pPr>
      <w:r w:rsidDel="00000000" w:rsidR="00000000" w:rsidRPr="00000000">
        <w:rPr>
          <w:rFonts w:ascii="Calibri" w:cs="Calibri" w:eastAsia="Calibri" w:hAnsi="Calibri"/>
          <w:b w:val="1"/>
          <w:rtl w:val="0"/>
        </w:rPr>
        <w:t xml:space="preserve">Téléphone</w:t>
      </w:r>
    </w:p>
    <w:p w:rsidR="00000000" w:rsidDel="00000000" w:rsidP="00000000" w:rsidRDefault="00000000" w:rsidRPr="00000000" w14:paraId="0000003E">
      <w:pPr>
        <w:tabs>
          <w:tab w:val="center" w:pos="1985"/>
          <w:tab w:val="center" w:pos="7088"/>
        </w:tabs>
        <w:jc w:val="both"/>
        <w:rPr>
          <w:rFonts w:ascii="Calibri" w:cs="Calibri" w:eastAsia="Calibri" w:hAnsi="Calibri"/>
          <w:b w:val="1"/>
        </w:rPr>
      </w:pPr>
      <w:r w:rsidDel="00000000" w:rsidR="00000000" w:rsidRPr="00000000">
        <w:rPr>
          <w:rFonts w:ascii="Calibri" w:cs="Calibri" w:eastAsia="Calibri" w:hAnsi="Calibri"/>
          <w:b w:val="1"/>
          <w:rtl w:val="0"/>
        </w:rPr>
        <w:t xml:space="preserve">Adresse mail : </w:t>
      </w:r>
    </w:p>
    <w:p w:rsidR="00000000" w:rsidDel="00000000" w:rsidP="00000000" w:rsidRDefault="00000000" w:rsidRPr="00000000" w14:paraId="0000003F">
      <w:pPr>
        <w:tabs>
          <w:tab w:val="center" w:pos="1985"/>
          <w:tab w:val="center" w:pos="7088"/>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0">
      <w:pPr>
        <w:tabs>
          <w:tab w:val="center" w:pos="1985"/>
          <w:tab w:val="center" w:pos="7088"/>
        </w:tabs>
        <w:jc w:val="both"/>
        <w:rPr>
          <w:rFonts w:ascii="Calibri" w:cs="Calibri" w:eastAsia="Calibri" w:hAnsi="Calibri"/>
          <w:b w:val="1"/>
        </w:rPr>
      </w:pPr>
      <w:r w:rsidDel="00000000" w:rsidR="00000000" w:rsidRPr="00000000">
        <w:rPr>
          <w:rFonts w:ascii="Calibri" w:cs="Calibri" w:eastAsia="Calibri" w:hAnsi="Calibri"/>
          <w:b w:val="1"/>
          <w:rtl w:val="0"/>
        </w:rPr>
        <w:t xml:space="preserve">Je participerai au marché de Noël : OUI / NON</w:t>
      </w:r>
    </w:p>
    <w:p w:rsidR="00000000" w:rsidDel="00000000" w:rsidP="00000000" w:rsidRDefault="00000000" w:rsidRPr="00000000" w14:paraId="00000041">
      <w:pPr>
        <w:tabs>
          <w:tab w:val="center" w:pos="1985"/>
          <w:tab w:val="center" w:pos="7088"/>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tabs>
          <w:tab w:val="center" w:pos="1985"/>
          <w:tab w:val="center" w:pos="7088"/>
        </w:tabs>
        <w:jc w:val="both"/>
        <w:rPr>
          <w:rFonts w:ascii="Calibri" w:cs="Calibri" w:eastAsia="Calibri" w:hAnsi="Calibri"/>
          <w:b w:val="1"/>
        </w:rPr>
      </w:pPr>
      <w:r w:rsidDel="00000000" w:rsidR="00000000" w:rsidRPr="00000000">
        <w:rPr>
          <w:rFonts w:ascii="Calibri" w:cs="Calibri" w:eastAsia="Calibri" w:hAnsi="Calibri"/>
          <w:b w:val="1"/>
          <w:rtl w:val="0"/>
        </w:rPr>
        <w:t xml:space="preserve">J’accepte que le nom de mon entreprise soit communiqué sur les réseaux du lycée :</w:t>
      </w:r>
    </w:p>
    <w:p w:rsidR="00000000" w:rsidDel="00000000" w:rsidP="00000000" w:rsidRDefault="00000000" w:rsidRPr="00000000" w14:paraId="00000043">
      <w:pPr>
        <w:tabs>
          <w:tab w:val="center" w:pos="1985"/>
          <w:tab w:val="center" w:pos="7088"/>
        </w:tabs>
        <w:jc w:val="both"/>
        <w:rPr>
          <w:rFonts w:ascii="Calibri" w:cs="Calibri" w:eastAsia="Calibri" w:hAnsi="Calibri"/>
          <w:b w:val="1"/>
        </w:rPr>
      </w:pPr>
      <w:r w:rsidDel="00000000" w:rsidR="00000000" w:rsidRPr="00000000">
        <w:rPr>
          <w:rFonts w:ascii="Calibri" w:cs="Calibri" w:eastAsia="Calibri" w:hAnsi="Calibri"/>
          <w:b w:val="1"/>
          <w:rtl w:val="0"/>
        </w:rPr>
        <w:t xml:space="preserve"> OUI / NON</w:t>
      </w:r>
    </w:p>
    <w:p w:rsidR="00000000" w:rsidDel="00000000" w:rsidP="00000000" w:rsidRDefault="00000000" w:rsidRPr="00000000" w14:paraId="00000044">
      <w:pPr>
        <w:tabs>
          <w:tab w:val="center" w:pos="1985"/>
          <w:tab w:val="center" w:pos="7088"/>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5">
      <w:pPr>
        <w:tabs>
          <w:tab w:val="center" w:pos="1985"/>
          <w:tab w:val="center" w:pos="7088"/>
        </w:tabs>
        <w:jc w:val="both"/>
        <w:rPr>
          <w:rFonts w:ascii="Calibri" w:cs="Calibri" w:eastAsia="Calibri" w:hAnsi="Calibri"/>
          <w:b w:val="1"/>
        </w:rPr>
      </w:pPr>
      <w:r w:rsidDel="00000000" w:rsidR="00000000" w:rsidRPr="00000000">
        <w:rPr>
          <w:rFonts w:ascii="Calibri" w:cs="Calibri" w:eastAsia="Calibri" w:hAnsi="Calibri"/>
          <w:b w:val="1"/>
          <w:rtl w:val="0"/>
        </w:rPr>
        <w:t xml:space="preserve">Besoin en matériel : </w:t>
      </w:r>
    </w:p>
    <w:p w:rsidR="00000000" w:rsidDel="00000000" w:rsidP="00000000" w:rsidRDefault="00000000" w:rsidRPr="00000000" w14:paraId="00000046">
      <w:pPr>
        <w:tabs>
          <w:tab w:val="center" w:pos="1985"/>
          <w:tab w:val="center" w:pos="7088"/>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tabs>
          <w:tab w:val="center" w:pos="1985"/>
          <w:tab w:val="center" w:pos="7088"/>
        </w:tabs>
        <w:jc w:val="both"/>
        <w:rPr>
          <w:rFonts w:ascii="Calibri" w:cs="Calibri" w:eastAsia="Calibri" w:hAnsi="Calibri"/>
          <w:b w:val="1"/>
        </w:rPr>
      </w:pPr>
      <w:r w:rsidDel="00000000" w:rsidR="00000000" w:rsidRPr="00000000">
        <w:rPr>
          <w:rFonts w:ascii="Calibri" w:cs="Calibri" w:eastAsia="Calibri" w:hAnsi="Calibri"/>
          <w:b w:val="1"/>
          <w:rtl w:val="0"/>
        </w:rPr>
        <w:tab/>
        <w:t xml:space="preserve">Barnum : </w:t>
      </w:r>
    </w:p>
    <w:p w:rsidR="00000000" w:rsidDel="00000000" w:rsidP="00000000" w:rsidRDefault="00000000" w:rsidRPr="00000000" w14:paraId="00000048">
      <w:pPr>
        <w:tabs>
          <w:tab w:val="center" w:pos="1985"/>
          <w:tab w:val="center" w:pos="7088"/>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tabs>
          <w:tab w:val="center" w:pos="1985"/>
          <w:tab w:val="center" w:pos="7088"/>
        </w:tabs>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Nous ne disposons que d’un nombre limité de barnums. Pourriez-vous dans la mesure du possible venir avec votre propre barnum ?</w:t>
      </w:r>
    </w:p>
    <w:p w:rsidR="00000000" w:rsidDel="00000000" w:rsidP="00000000" w:rsidRDefault="00000000" w:rsidRPr="00000000" w14:paraId="0000004A">
      <w:pPr>
        <w:tabs>
          <w:tab w:val="center" w:pos="1985"/>
          <w:tab w:val="center" w:pos="7088"/>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tabs>
          <w:tab w:val="center" w:pos="1985"/>
          <w:tab w:val="center" w:pos="7088"/>
        </w:tabs>
        <w:jc w:val="both"/>
        <w:rPr>
          <w:rFonts w:ascii="Calibri" w:cs="Calibri" w:eastAsia="Calibri" w:hAnsi="Calibri"/>
          <w:b w:val="1"/>
        </w:rPr>
      </w:pPr>
      <w:r w:rsidDel="00000000" w:rsidR="00000000" w:rsidRPr="00000000">
        <w:rPr>
          <w:rFonts w:ascii="Calibri" w:cs="Calibri" w:eastAsia="Calibri" w:hAnsi="Calibri"/>
          <w:b w:val="1"/>
          <w:rtl w:val="0"/>
        </w:rPr>
        <w:tab/>
        <w:t xml:space="preserve">                            Nombre de mètres linéaires :</w:t>
      </w:r>
    </w:p>
    <w:p w:rsidR="00000000" w:rsidDel="00000000" w:rsidP="00000000" w:rsidRDefault="00000000" w:rsidRPr="00000000" w14:paraId="0000004C">
      <w:pPr>
        <w:tabs>
          <w:tab w:val="center" w:pos="1985"/>
          <w:tab w:val="center" w:pos="7088"/>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tabs>
          <w:tab w:val="center" w:pos="1985"/>
          <w:tab w:val="center" w:pos="7088"/>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tabs>
          <w:tab w:val="center" w:pos="1985"/>
          <w:tab w:val="center" w:pos="7088"/>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tabs>
          <w:tab w:val="center" w:pos="1985"/>
          <w:tab w:val="center" w:pos="7088"/>
        </w:tabs>
        <w:jc w:val="both"/>
        <w:rPr>
          <w:rFonts w:ascii="Calibri" w:cs="Calibri" w:eastAsia="Calibri" w:hAnsi="Calibri"/>
          <w:b w:val="1"/>
        </w:rPr>
      </w:pPr>
      <w:r w:rsidDel="00000000" w:rsidR="00000000" w:rsidRPr="00000000">
        <w:rPr>
          <w:rFonts w:ascii="Calibri" w:cs="Calibri" w:eastAsia="Calibri" w:hAnsi="Calibri"/>
          <w:b w:val="1"/>
          <w:rtl w:val="0"/>
        </w:rPr>
        <w:tab/>
        <w:t xml:space="preserve">                           Accès à une prise électrique :</w:t>
      </w:r>
    </w:p>
    <w:p w:rsidR="00000000" w:rsidDel="00000000" w:rsidP="00000000" w:rsidRDefault="00000000" w:rsidRPr="00000000" w14:paraId="00000050">
      <w:pPr>
        <w:tabs>
          <w:tab w:val="center" w:pos="1985"/>
          <w:tab w:val="center" w:pos="7088"/>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tabs>
          <w:tab w:val="center" w:pos="1985"/>
          <w:tab w:val="center" w:pos="7088"/>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tabs>
          <w:tab w:val="center" w:pos="1985"/>
          <w:tab w:val="center" w:pos="7088"/>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3">
      <w:pPr>
        <w:tabs>
          <w:tab w:val="center" w:pos="1985"/>
          <w:tab w:val="center" w:pos="7088"/>
        </w:tabs>
        <w:jc w:val="both"/>
        <w:rPr/>
      </w:pPr>
      <w:r w:rsidDel="00000000" w:rsidR="00000000" w:rsidRPr="00000000">
        <w:rPr>
          <w:rFonts w:ascii="Calibri" w:cs="Calibri" w:eastAsia="Calibri" w:hAnsi="Calibri"/>
          <w:b w:val="1"/>
          <w:rtl w:val="0"/>
        </w:rPr>
        <w:t xml:space="preserve">                            Autres :</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284" w:top="397" w:left="1418" w:right="1134" w:header="567"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pos="851"/>
      </w:tabs>
      <w:spacing w:before="240" w:line="360" w:lineRule="auto"/>
      <w:jc w:val="center"/>
      <w:rPr>
        <w:rFonts w:ascii="Verdana" w:cs="Verdana" w:eastAsia="Verdana" w:hAnsi="Verdana"/>
        <w:b w:val="1"/>
        <w:color w:val="006633"/>
        <w:sz w:val="14"/>
        <w:szCs w:val="14"/>
      </w:rPr>
    </w:pPr>
    <w:r w:rsidDel="00000000" w:rsidR="00000000" w:rsidRPr="00000000">
      <w:rPr>
        <w:rFonts w:ascii="Verdana" w:cs="Verdana" w:eastAsia="Verdana" w:hAnsi="Verdana"/>
        <w:b w:val="1"/>
        <w:color w:val="006633"/>
        <w:sz w:val="14"/>
        <w:szCs w:val="14"/>
        <w:rtl w:val="0"/>
      </w:rPr>
      <w:t xml:space="preserve">EPLEFPA La Bretonnière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2311400</wp:posOffset>
              </wp:positionH>
              <wp:positionV relativeFrom="paragraph">
                <wp:posOffset>-63499</wp:posOffset>
              </wp:positionV>
              <wp:extent cx="1306195" cy="210185"/>
              <wp:effectExtent b="0" l="0" r="0" t="0"/>
              <wp:wrapNone/>
              <wp:docPr id="21" name=""/>
              <a:graphic>
                <a:graphicData uri="http://schemas.microsoft.com/office/word/2010/wordprocessingShape">
                  <wps:wsp>
                    <wps:cNvSpPr/>
                    <wps:cNvPr id="2" name="Shape 2"/>
                    <wps:spPr>
                      <a:xfrm>
                        <a:off x="4716715" y="3698720"/>
                        <a:ext cx="1258570" cy="1625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6633"/>
                              <w:sz w:val="16"/>
                              <w:vertAlign w:val="baseline"/>
                            </w:rPr>
                            <w:t xml:space="preserve">www.labretonniere.fr</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2311400</wp:posOffset>
              </wp:positionH>
              <wp:positionV relativeFrom="paragraph">
                <wp:posOffset>-63499</wp:posOffset>
              </wp:positionV>
              <wp:extent cx="1306195" cy="210185"/>
              <wp:effectExtent b="0" l="0" r="0" t="0"/>
              <wp:wrapNone/>
              <wp:docPr id="2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306195" cy="21018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4933315</wp:posOffset>
          </wp:positionH>
          <wp:positionV relativeFrom="paragraph">
            <wp:posOffset>133350</wp:posOffset>
          </wp:positionV>
          <wp:extent cx="1397000" cy="400050"/>
          <wp:effectExtent b="0" l="0" r="0" t="0"/>
          <wp:wrapSquare wrapText="bothSides" distB="0" distT="0" distL="114300" distR="114300"/>
          <wp:docPr descr="LOGO REGION ILE DE FRANCE" id="26" name="image2.jpg"/>
          <a:graphic>
            <a:graphicData uri="http://schemas.openxmlformats.org/drawingml/2006/picture">
              <pic:pic>
                <pic:nvPicPr>
                  <pic:cNvPr descr="LOGO REGION ILE DE FRANCE" id="0" name="image2.jpg"/>
                  <pic:cNvPicPr preferRelativeResize="0"/>
                </pic:nvPicPr>
                <pic:blipFill>
                  <a:blip r:embed="rId2"/>
                  <a:srcRect b="0" l="0" r="0" t="0"/>
                  <a:stretch>
                    <a:fillRect/>
                  </a:stretch>
                </pic:blipFill>
                <pic:spPr>
                  <a:xfrm>
                    <a:off x="0" y="0"/>
                    <a:ext cx="1397000" cy="4000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-612770</wp:posOffset>
          </wp:positionH>
          <wp:positionV relativeFrom="paragraph">
            <wp:posOffset>-75560</wp:posOffset>
          </wp:positionV>
          <wp:extent cx="1659890" cy="800735"/>
          <wp:effectExtent b="0" l="0" r="0" t="0"/>
          <wp:wrapSquare wrapText="bothSides" distB="0" distT="0" distL="114300" distR="114300"/>
          <wp:docPr descr="https://www.lyceeagricole-gignac.fr/wp-content/uploads/2019/04/1803_LOG_EAslogan_coul-1014x487.png" id="24" name="image4.png"/>
          <a:graphic>
            <a:graphicData uri="http://schemas.openxmlformats.org/drawingml/2006/picture">
              <pic:pic>
                <pic:nvPicPr>
                  <pic:cNvPr descr="https://www.lyceeagricole-gignac.fr/wp-content/uploads/2019/04/1803_LOG_EAslogan_coul-1014x487.png" id="0" name="image4.png"/>
                  <pic:cNvPicPr preferRelativeResize="0"/>
                </pic:nvPicPr>
                <pic:blipFill>
                  <a:blip r:embed="rId3"/>
                  <a:srcRect b="0" l="0" r="0" t="0"/>
                  <a:stretch>
                    <a:fillRect/>
                  </a:stretch>
                </pic:blipFill>
                <pic:spPr>
                  <a:xfrm>
                    <a:off x="0" y="0"/>
                    <a:ext cx="1659890" cy="800735"/>
                  </a:xfrm>
                  <a:prstGeom prst="rect"/>
                  <a:ln/>
                </pic:spPr>
              </pic:pic>
            </a:graphicData>
          </a:graphic>
        </wp:anchor>
      </w:drawing>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pos="567"/>
      </w:tabs>
      <w:jc w:val="center"/>
      <w:rPr>
        <w:rFonts w:ascii="Verdana" w:cs="Verdana" w:eastAsia="Verdana" w:hAnsi="Verdana"/>
        <w:b w:val="1"/>
        <w:color w:val="006633"/>
        <w:sz w:val="14"/>
        <w:szCs w:val="14"/>
      </w:rPr>
    </w:pPr>
    <w:r w:rsidDel="00000000" w:rsidR="00000000" w:rsidRPr="00000000">
      <w:rPr>
        <w:rFonts w:ascii="Verdana" w:cs="Verdana" w:eastAsia="Verdana" w:hAnsi="Verdana"/>
        <w:b w:val="1"/>
        <w:color w:val="006633"/>
        <w:sz w:val="14"/>
        <w:szCs w:val="14"/>
        <w:rtl w:val="0"/>
      </w:rPr>
      <w:t xml:space="preserve">Portes ouvertes 2021</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pos="567"/>
      </w:tabs>
      <w:jc w:val="center"/>
      <w:rPr>
        <w:rFonts w:ascii="Verdana" w:cs="Verdana" w:eastAsia="Verdana" w:hAnsi="Verdana"/>
        <w:b w:val="1"/>
        <w:color w:val="006633"/>
        <w:sz w:val="14"/>
        <w:szCs w:val="14"/>
      </w:rPr>
    </w:pPr>
    <w:r w:rsidDel="00000000" w:rsidR="00000000" w:rsidRPr="00000000">
      <w:rPr>
        <w:rFonts w:ascii="Verdana" w:cs="Verdana" w:eastAsia="Verdana" w:hAnsi="Verdana"/>
        <w:b w:val="1"/>
        <w:color w:val="006633"/>
        <w:sz w:val="14"/>
        <w:szCs w:val="14"/>
        <w:rtl w:val="0"/>
      </w:rPr>
      <w:t xml:space="preserve"> : le 21 mars et le 16 mai</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pos="567"/>
      </w:tabs>
      <w:spacing w:before="60" w:lineRule="auto"/>
      <w:jc w:val="center"/>
      <w:rPr>
        <w:rFonts w:ascii="Verdana" w:cs="Verdana" w:eastAsia="Verdana" w:hAnsi="Verdana"/>
        <w:b w:val="1"/>
        <w:color w:val="006633"/>
        <w:sz w:val="14"/>
        <w:szCs w:val="14"/>
      </w:rPr>
    </w:pPr>
    <w:r w:rsidDel="00000000" w:rsidR="00000000" w:rsidRPr="00000000">
      <w:rPr>
        <w:rFonts w:ascii="Verdana" w:cs="Verdana" w:eastAsia="Verdana" w:hAnsi="Verdana"/>
        <w:b w:val="1"/>
        <w:color w:val="006633"/>
        <w:sz w:val="14"/>
        <w:szCs w:val="14"/>
        <w:rtl w:val="0"/>
      </w:rPr>
      <w:t xml:space="preserve">Nocturnes d’information- orientation (17h00 – 20h00) :</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pos="567"/>
      </w:tabs>
      <w:jc w:val="center"/>
      <w:rPr>
        <w:rFonts w:ascii="Verdana" w:cs="Verdana" w:eastAsia="Verdana" w:hAnsi="Verdana"/>
        <w:b w:val="1"/>
        <w:color w:val="006633"/>
        <w:sz w:val="14"/>
        <w:szCs w:val="14"/>
      </w:rPr>
    </w:pPr>
    <w:r w:rsidDel="00000000" w:rsidR="00000000" w:rsidRPr="00000000">
      <w:rPr>
        <w:rFonts w:ascii="Verdana" w:cs="Verdana" w:eastAsia="Verdana" w:hAnsi="Verdana"/>
        <w:b w:val="1"/>
        <w:color w:val="006633"/>
        <w:sz w:val="14"/>
        <w:szCs w:val="14"/>
        <w:rtl w:val="0"/>
      </w:rPr>
      <w:t xml:space="preserve">les vendredis 31 janvier, 6 mars, 3 avril et 19 juin</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pos="142"/>
        <w:tab w:val="left" w:pos="4395"/>
        <w:tab w:val="right" w:pos="9072"/>
      </w:tabs>
      <w:rPr>
        <w:rFonts w:ascii="Verdana" w:cs="Verdana" w:eastAsia="Verdana" w:hAnsi="Verdana"/>
        <w:b w:val="1"/>
        <w:color w:val="0d6206"/>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pos="142"/>
        <w:tab w:val="left" w:pos="4395"/>
        <w:tab w:val="right" w:pos="9072"/>
      </w:tabs>
      <w:rPr>
        <w:rFonts w:ascii="Verdana" w:cs="Verdana" w:eastAsia="Verdana" w:hAnsi="Verdana"/>
        <w:b w:val="1"/>
        <w:color w:val="0d6206"/>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pos="4536"/>
        <w:tab w:val="right" w:pos="9072"/>
      </w:tabs>
      <w:ind w:left="1418" w:firstLine="0"/>
      <w:rPr>
        <w:b w:val="1"/>
        <w:color w:val="006634"/>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2">
    <w:name w:val="heading 2"/>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3">
    <w:name w:val="heading 3"/>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2">
    <w:name w:val="heading 2"/>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3">
    <w:name w:val="heading 3"/>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2">
    <w:name w:val="heading 2"/>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3">
    <w:name w:val="heading 3"/>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120" w:before="240" w:lineRule="auto"/>
    </w:pPr>
    <w:rPr>
      <w:rFonts w:ascii="Liberation Sans" w:cs="Liberation Sans" w:eastAsia="Liberation Sans" w:hAnsi="Liberation Sans"/>
      <w:sz w:val="28"/>
      <w:szCs w:val="28"/>
    </w:rPr>
  </w:style>
  <w:style w:type="paragraph" w:styleId="Heading2">
    <w:name w:val="heading 2"/>
    <w:basedOn w:val="Normal"/>
    <w:next w:val="Normal"/>
    <w:pPr>
      <w:keepNext w:val="1"/>
      <w:pageBreakBefore w:val="0"/>
      <w:spacing w:after="120" w:before="240" w:lineRule="auto"/>
    </w:pPr>
    <w:rPr>
      <w:rFonts w:ascii="Liberation Sans" w:cs="Liberation Sans" w:eastAsia="Liberation Sans" w:hAnsi="Liberation Sans"/>
      <w:sz w:val="28"/>
      <w:szCs w:val="28"/>
    </w:rPr>
  </w:style>
  <w:style w:type="paragraph" w:styleId="Heading3">
    <w:name w:val="heading 3"/>
    <w:basedOn w:val="Normal"/>
    <w:next w:val="Normal"/>
    <w:pPr>
      <w:keepNext w:val="1"/>
      <w:pageBreakBefore w:val="0"/>
      <w:spacing w:after="120" w:before="240" w:lineRule="auto"/>
    </w:pPr>
    <w:rPr>
      <w:rFonts w:ascii="Liberation Sans" w:cs="Liberation Sans" w:eastAsia="Liberation Sans" w:hAnsi="Liberation Sans"/>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spacing w:after="120" w:before="240" w:lineRule="auto"/>
    </w:pPr>
    <w:rPr>
      <w:rFonts w:ascii="Liberation Sans" w:cs="Liberation Sans" w:eastAsia="Liberation Sans" w:hAnsi="Liberation Sans"/>
      <w:sz w:val="28"/>
      <w:szCs w:val="28"/>
    </w:rPr>
  </w:style>
  <w:style w:type="paragraph" w:styleId="Normal" w:default="1">
    <w:name w:val="Normal"/>
    <w:qFormat w:val="1"/>
  </w:style>
  <w:style w:type="paragraph" w:styleId="Titre1">
    <w:name w:val="heading 1"/>
    <w:basedOn w:val="Normal"/>
    <w:next w:val="Normal"/>
    <w:uiPriority w:val="9"/>
    <w:qFormat w:val="1"/>
    <w:pPr>
      <w:keepNext w:val="1"/>
      <w:spacing w:after="120" w:before="240"/>
      <w:outlineLvl w:val="0"/>
    </w:pPr>
    <w:rPr>
      <w:rFonts w:ascii="Liberation Sans" w:cs="Liberation Sans" w:eastAsia="Liberation Sans" w:hAnsi="Liberation Sans"/>
      <w:sz w:val="28"/>
      <w:szCs w:val="28"/>
    </w:rPr>
  </w:style>
  <w:style w:type="paragraph" w:styleId="Titre2">
    <w:name w:val="heading 2"/>
    <w:basedOn w:val="Normal"/>
    <w:next w:val="Normal"/>
    <w:uiPriority w:val="9"/>
    <w:semiHidden w:val="1"/>
    <w:unhideWhenUsed w:val="1"/>
    <w:qFormat w:val="1"/>
    <w:pPr>
      <w:keepNext w:val="1"/>
      <w:spacing w:after="120" w:before="240"/>
      <w:outlineLvl w:val="1"/>
    </w:pPr>
    <w:rPr>
      <w:rFonts w:ascii="Liberation Sans" w:cs="Liberation Sans" w:eastAsia="Liberation Sans" w:hAnsi="Liberation Sans"/>
      <w:sz w:val="28"/>
      <w:szCs w:val="28"/>
    </w:rPr>
  </w:style>
  <w:style w:type="paragraph" w:styleId="Titre3">
    <w:name w:val="heading 3"/>
    <w:basedOn w:val="Normal"/>
    <w:next w:val="Normal"/>
    <w:uiPriority w:val="9"/>
    <w:semiHidden w:val="1"/>
    <w:unhideWhenUsed w:val="1"/>
    <w:qFormat w:val="1"/>
    <w:pPr>
      <w:keepNext w:val="1"/>
      <w:spacing w:after="120" w:before="240"/>
      <w:outlineLvl w:val="2"/>
    </w:pPr>
    <w:rPr>
      <w:rFonts w:ascii="Liberation Sans" w:cs="Liberation Sans" w:eastAsia="Liberation Sans" w:hAnsi="Liberation Sans"/>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spacing w:after="120" w:before="240"/>
    </w:pPr>
    <w:rPr>
      <w:rFonts w:ascii="Liberation Sans" w:cs="Liberation Sans" w:eastAsia="Liberation Sans" w:hAnsi="Liberation Sans"/>
      <w:sz w:val="28"/>
      <w:szCs w:val="28"/>
    </w:rPr>
  </w:style>
  <w:style w:type="paragraph" w:styleId="Sous-titre">
    <w:name w:val="Subtitle"/>
    <w:basedOn w:val="Normal"/>
    <w:next w:val="Normal"/>
    <w:uiPriority w:val="11"/>
    <w:qFormat w:val="1"/>
    <w:pPr>
      <w:keepNext w:val="1"/>
      <w:spacing w:after="120" w:before="240"/>
    </w:pPr>
    <w:rPr>
      <w:rFonts w:ascii="Liberation Sans" w:cs="Liberation Sans" w:eastAsia="Liberation Sans" w:hAnsi="Liberation Sans"/>
      <w:sz w:val="28"/>
      <w:szCs w:val="2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pageBreakBefore w:val="0"/>
      <w:spacing w:after="120" w:before="240" w:lineRule="auto"/>
    </w:pPr>
    <w:rPr>
      <w:rFonts w:ascii="Liberation Sans" w:cs="Liberation Sans" w:eastAsia="Liberation Sans" w:hAnsi="Liberation Sans"/>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spacing w:after="120" w:before="240" w:lineRule="auto"/>
    </w:pPr>
    <w:rPr>
      <w:rFonts w:ascii="Liberation Sans" w:cs="Liberation Sans" w:eastAsia="Liberation Sans" w:hAnsi="Liberation Sans"/>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spacing w:after="120" w:before="240" w:lineRule="auto"/>
    </w:pPr>
    <w:rPr>
      <w:rFonts w:ascii="Liberation Sans" w:cs="Liberation Sans" w:eastAsia="Liberation Sans" w:hAnsi="Liberation Sans"/>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spacing w:after="120" w:before="240" w:lineRule="auto"/>
    </w:pPr>
    <w:rPr>
      <w:rFonts w:ascii="Liberation Sans" w:cs="Liberation Sans" w:eastAsia="Liberation Sans" w:hAnsi="Liberation Sans"/>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2.jp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W/awz5gHRz+p0PdWWaEihUgb/A==">AMUW2mUc4oWaA1+qe+XVV8R5AVhbjJIMyhr8gz8VPl2RfK8oXFjcOnerLYuaBzVreiQgTBCnjn0D5o8Tpsgm/Q3E4t6iRoMHTEM+tjD+Iu9my6Or7+acjfBshqhdFqTSnOlkBR4MwZYe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2020-03-09T14:18:00Z</dcterms:created>
  <dc:creator>magalie BOIT</dc:creator>
</cp:coreProperties>
</file>